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B884" w14:textId="77777777" w:rsidR="006D4EDC" w:rsidRPr="006D4EDC" w:rsidRDefault="006D4EDC" w:rsidP="006D4EDC">
      <w:pPr>
        <w:shd w:val="clear" w:color="auto" w:fill="FFFFFF"/>
        <w:spacing w:after="0" w:line="240" w:lineRule="auto"/>
        <w:outlineLvl w:val="0"/>
        <w:rPr>
          <w:rFonts w:ascii="Verdana" w:eastAsia="Times New Roman" w:hAnsi="Verdana" w:cs="Times New Roman"/>
          <w:color w:val="CC3300"/>
          <w:kern w:val="36"/>
          <w:sz w:val="36"/>
          <w:szCs w:val="36"/>
          <w:lang w:eastAsia="fr-BE"/>
        </w:rPr>
      </w:pPr>
      <w:proofErr w:type="spellStart"/>
      <w:r w:rsidRPr="006D4EDC">
        <w:rPr>
          <w:rFonts w:ascii="Verdana" w:eastAsia="Times New Roman" w:hAnsi="Verdana" w:cs="Times New Roman"/>
          <w:color w:val="CC3300"/>
          <w:kern w:val="36"/>
          <w:sz w:val="36"/>
          <w:szCs w:val="36"/>
          <w:lang w:eastAsia="fr-BE"/>
        </w:rPr>
        <w:t>Rusal</w:t>
      </w:r>
      <w:proofErr w:type="spellEnd"/>
      <w:r w:rsidRPr="006D4EDC">
        <w:rPr>
          <w:rFonts w:ascii="Verdana" w:eastAsia="Times New Roman" w:hAnsi="Verdana" w:cs="Times New Roman"/>
          <w:color w:val="CC3300"/>
          <w:kern w:val="36"/>
          <w:sz w:val="36"/>
          <w:szCs w:val="36"/>
          <w:lang w:eastAsia="fr-BE"/>
        </w:rPr>
        <w:t xml:space="preserve"> va fournir de l’aluminium bas carbone à Rheinfelden</w:t>
      </w:r>
    </w:p>
    <w:p w14:paraId="5CBE70DB" w14:textId="77777777" w:rsidR="006D4EDC" w:rsidRDefault="006D4EDC" w:rsidP="006D4EDC">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77AA0C14" w14:textId="0FC6E7FC" w:rsidR="006D4EDC" w:rsidRPr="006D4EDC" w:rsidRDefault="006D4EDC" w:rsidP="006D4EDC">
      <w:pPr>
        <w:shd w:val="clear" w:color="auto" w:fill="FFFFFF"/>
        <w:spacing w:before="75" w:after="75" w:line="240" w:lineRule="auto"/>
        <w:jc w:val="both"/>
        <w:rPr>
          <w:rFonts w:ascii="Verdana" w:eastAsia="Times New Roman" w:hAnsi="Verdana" w:cs="Times New Roman"/>
          <w:color w:val="000000"/>
          <w:sz w:val="23"/>
          <w:szCs w:val="23"/>
          <w:lang w:eastAsia="fr-BE"/>
        </w:rPr>
      </w:pPr>
      <w:proofErr w:type="spellStart"/>
      <w:r w:rsidRPr="006D4EDC">
        <w:rPr>
          <w:rFonts w:ascii="Verdana" w:eastAsia="Times New Roman" w:hAnsi="Verdana" w:cs="Times New Roman"/>
          <w:b/>
          <w:bCs/>
          <w:color w:val="000000"/>
          <w:sz w:val="23"/>
          <w:szCs w:val="23"/>
          <w:lang w:eastAsia="fr-BE"/>
        </w:rPr>
        <w:t>Rusal</w:t>
      </w:r>
      <w:proofErr w:type="spellEnd"/>
      <w:r w:rsidRPr="006D4EDC">
        <w:rPr>
          <w:rFonts w:ascii="Verdana" w:eastAsia="Times New Roman" w:hAnsi="Verdana" w:cs="Times New Roman"/>
          <w:b/>
          <w:bCs/>
          <w:color w:val="000000"/>
          <w:sz w:val="23"/>
          <w:szCs w:val="23"/>
          <w:lang w:eastAsia="fr-BE"/>
        </w:rPr>
        <w:t> </w:t>
      </w:r>
      <w:r w:rsidRPr="006D4EDC">
        <w:rPr>
          <w:rFonts w:ascii="Verdana" w:eastAsia="Times New Roman" w:hAnsi="Verdana" w:cs="Times New Roman"/>
          <w:color w:val="000000"/>
          <w:sz w:val="23"/>
          <w:szCs w:val="23"/>
          <w:lang w:eastAsia="fr-BE"/>
        </w:rPr>
        <w:t>a annoncé qu’il allait fournir de l’aluminium bas carbone à l’Allemand </w:t>
      </w:r>
      <w:r w:rsidRPr="006D4EDC">
        <w:rPr>
          <w:rFonts w:ascii="Verdana" w:eastAsia="Times New Roman" w:hAnsi="Verdana" w:cs="Times New Roman"/>
          <w:b/>
          <w:bCs/>
          <w:color w:val="000000"/>
          <w:sz w:val="23"/>
          <w:szCs w:val="23"/>
          <w:lang w:eastAsia="fr-BE"/>
        </w:rPr>
        <w:t>Aluminium Rheinfelden</w:t>
      </w:r>
      <w:r w:rsidRPr="006D4EDC">
        <w:rPr>
          <w:rFonts w:ascii="Verdana" w:eastAsia="Times New Roman" w:hAnsi="Verdana" w:cs="Times New Roman"/>
          <w:color w:val="000000"/>
          <w:sz w:val="23"/>
          <w:szCs w:val="23"/>
          <w:lang w:eastAsia="fr-BE"/>
        </w:rPr>
        <w:t>. Les livraisons commenceront dès le mois prochain.</w:t>
      </w:r>
    </w:p>
    <w:p w14:paraId="519E50E7" w14:textId="77777777" w:rsidR="006D4EDC" w:rsidRPr="006D4EDC" w:rsidRDefault="006D4EDC" w:rsidP="006D4EDC">
      <w:pPr>
        <w:shd w:val="clear" w:color="auto" w:fill="FFFFFF"/>
        <w:spacing w:before="75" w:after="75" w:line="240" w:lineRule="auto"/>
        <w:jc w:val="both"/>
        <w:rPr>
          <w:rFonts w:ascii="Verdana" w:eastAsia="Times New Roman" w:hAnsi="Verdana" w:cs="Times New Roman"/>
          <w:color w:val="000000"/>
          <w:sz w:val="23"/>
          <w:szCs w:val="23"/>
          <w:lang w:eastAsia="fr-BE"/>
        </w:rPr>
      </w:pPr>
      <w:r w:rsidRPr="006D4EDC">
        <w:rPr>
          <w:rFonts w:ascii="Verdana" w:eastAsia="Times New Roman" w:hAnsi="Verdana" w:cs="Times New Roman"/>
          <w:color w:val="000000"/>
          <w:sz w:val="23"/>
          <w:szCs w:val="23"/>
          <w:lang w:eastAsia="fr-BE"/>
        </w:rPr>
        <w:t>Dans un communiqué de presse, le géant russe a indiqué qu’il allait fournir son aluminium bas carbone ALLOW, qui émet environ un tiers de la quantité de carbone produite par l’industrie classique, rejetant moins de 4 tonnes de CO2 par tonne d’aluminium primaire, contre 12 tonnes dans l’industrie standard. D’après Steve Hodgson, directeur des ventes et du marketing, ceci s’inscrit dans le mouvement global de réduction des émissions carbone.</w:t>
      </w:r>
    </w:p>
    <w:p w14:paraId="41928EA7" w14:textId="77777777" w:rsidR="006D4EDC" w:rsidRPr="006D4EDC" w:rsidRDefault="006D4EDC" w:rsidP="006D4EDC">
      <w:pPr>
        <w:shd w:val="clear" w:color="auto" w:fill="FFFFFF"/>
        <w:spacing w:before="75" w:after="75" w:line="240" w:lineRule="auto"/>
        <w:jc w:val="both"/>
        <w:rPr>
          <w:rFonts w:ascii="Verdana" w:eastAsia="Times New Roman" w:hAnsi="Verdana" w:cs="Times New Roman"/>
          <w:color w:val="000000"/>
          <w:sz w:val="23"/>
          <w:szCs w:val="23"/>
          <w:lang w:eastAsia="fr-BE"/>
        </w:rPr>
      </w:pPr>
      <w:r w:rsidRPr="006D4EDC">
        <w:rPr>
          <w:rFonts w:ascii="Verdana" w:eastAsia="Times New Roman" w:hAnsi="Verdana" w:cs="Times New Roman"/>
          <w:color w:val="000000"/>
          <w:sz w:val="23"/>
          <w:szCs w:val="23"/>
          <w:lang w:eastAsia="fr-BE"/>
        </w:rPr>
        <w:t>«</w:t>
      </w:r>
      <w:r w:rsidRPr="006D4EDC">
        <w:rPr>
          <w:rFonts w:ascii="Verdana" w:eastAsia="Times New Roman" w:hAnsi="Verdana" w:cs="Times New Roman"/>
          <w:i/>
          <w:iCs/>
          <w:color w:val="000000"/>
          <w:sz w:val="23"/>
          <w:szCs w:val="23"/>
          <w:lang w:eastAsia="fr-BE"/>
        </w:rPr>
        <w:t xml:space="preserve"> Apporter des solutions durables pour l’aluminium fait partie de la stratégie de croissance à long terme de </w:t>
      </w:r>
      <w:proofErr w:type="spellStart"/>
      <w:r w:rsidRPr="006D4EDC">
        <w:rPr>
          <w:rFonts w:ascii="Verdana" w:eastAsia="Times New Roman" w:hAnsi="Verdana" w:cs="Times New Roman"/>
          <w:i/>
          <w:iCs/>
          <w:color w:val="000000"/>
          <w:sz w:val="23"/>
          <w:szCs w:val="23"/>
          <w:lang w:eastAsia="fr-BE"/>
        </w:rPr>
        <w:t>Rusal</w:t>
      </w:r>
      <w:proofErr w:type="spellEnd"/>
      <w:r w:rsidRPr="006D4EDC">
        <w:rPr>
          <w:rFonts w:ascii="Verdana" w:eastAsia="Times New Roman" w:hAnsi="Verdana" w:cs="Times New Roman"/>
          <w:i/>
          <w:iCs/>
          <w:color w:val="000000"/>
          <w:sz w:val="23"/>
          <w:szCs w:val="23"/>
          <w:lang w:eastAsia="fr-BE"/>
        </w:rPr>
        <w:t>. En fournissant de l’aluminium bas carbone ALLOW à Rheinfelden, nous contribuons à réduire l’empreinte carbone des produits en aluminium dans de nombreux secteurs. Par exemple, l’industrie automobile, qui en est à un stade avancé du développement bas carbone. Ce partenariat d’approvisionnement apportera d’énormes avantages aux clients en aval</w:t>
      </w:r>
      <w:r w:rsidRPr="006D4EDC">
        <w:rPr>
          <w:rFonts w:ascii="Verdana" w:eastAsia="Times New Roman" w:hAnsi="Verdana" w:cs="Times New Roman"/>
          <w:color w:val="000000"/>
          <w:sz w:val="23"/>
          <w:szCs w:val="23"/>
          <w:lang w:eastAsia="fr-BE"/>
        </w:rPr>
        <w:t> », précise le communiqué.</w:t>
      </w:r>
    </w:p>
    <w:p w14:paraId="2E776340" w14:textId="77777777" w:rsidR="006D4EDC" w:rsidRPr="006D4EDC" w:rsidRDefault="006D4EDC" w:rsidP="006D4EDC">
      <w:pPr>
        <w:shd w:val="clear" w:color="auto" w:fill="FFFFFF"/>
        <w:spacing w:before="75" w:after="75" w:line="240" w:lineRule="auto"/>
        <w:jc w:val="both"/>
        <w:rPr>
          <w:rFonts w:ascii="Verdana" w:eastAsia="Times New Roman" w:hAnsi="Verdana" w:cs="Times New Roman"/>
          <w:color w:val="000000"/>
          <w:sz w:val="23"/>
          <w:szCs w:val="23"/>
          <w:lang w:eastAsia="fr-BE"/>
        </w:rPr>
      </w:pPr>
      <w:proofErr w:type="spellStart"/>
      <w:r w:rsidRPr="006D4EDC">
        <w:rPr>
          <w:rFonts w:ascii="Verdana" w:eastAsia="Times New Roman" w:hAnsi="Verdana" w:cs="Times New Roman"/>
          <w:b/>
          <w:bCs/>
          <w:color w:val="000000"/>
          <w:sz w:val="23"/>
          <w:szCs w:val="23"/>
          <w:lang w:eastAsia="fr-BE"/>
        </w:rPr>
        <w:t>Rusal</w:t>
      </w:r>
      <w:proofErr w:type="spellEnd"/>
      <w:r w:rsidRPr="006D4EDC">
        <w:rPr>
          <w:rFonts w:ascii="Verdana" w:eastAsia="Times New Roman" w:hAnsi="Verdana" w:cs="Times New Roman"/>
          <w:b/>
          <w:bCs/>
          <w:color w:val="000000"/>
          <w:sz w:val="23"/>
          <w:szCs w:val="23"/>
          <w:lang w:eastAsia="fr-BE"/>
        </w:rPr>
        <w:t> </w:t>
      </w:r>
      <w:r w:rsidRPr="006D4EDC">
        <w:rPr>
          <w:rFonts w:ascii="Verdana" w:eastAsia="Times New Roman" w:hAnsi="Verdana" w:cs="Times New Roman"/>
          <w:color w:val="000000"/>
          <w:sz w:val="23"/>
          <w:szCs w:val="23"/>
          <w:lang w:eastAsia="fr-BE"/>
        </w:rPr>
        <w:t>a acheté </w:t>
      </w:r>
      <w:r w:rsidRPr="006D4EDC">
        <w:rPr>
          <w:rFonts w:ascii="Verdana" w:eastAsia="Times New Roman" w:hAnsi="Verdana" w:cs="Times New Roman"/>
          <w:b/>
          <w:bCs/>
          <w:color w:val="000000"/>
          <w:sz w:val="23"/>
          <w:szCs w:val="23"/>
          <w:lang w:eastAsia="fr-BE"/>
        </w:rPr>
        <w:t>Aluminium Rheinfelden</w:t>
      </w:r>
      <w:r w:rsidRPr="006D4EDC">
        <w:rPr>
          <w:rFonts w:ascii="Verdana" w:eastAsia="Times New Roman" w:hAnsi="Verdana" w:cs="Times New Roman"/>
          <w:color w:val="000000"/>
          <w:sz w:val="23"/>
          <w:szCs w:val="23"/>
          <w:lang w:eastAsia="fr-BE"/>
        </w:rPr>
        <w:t xml:space="preserve"> en début d’année. Le groupe russe </w:t>
      </w:r>
      <w:proofErr w:type="gramStart"/>
      <w:r w:rsidRPr="006D4EDC">
        <w:rPr>
          <w:rFonts w:ascii="Verdana" w:eastAsia="Times New Roman" w:hAnsi="Verdana" w:cs="Times New Roman"/>
          <w:color w:val="000000"/>
          <w:sz w:val="23"/>
          <w:szCs w:val="23"/>
          <w:lang w:eastAsia="fr-BE"/>
        </w:rPr>
        <w:t>précise</w:t>
      </w:r>
      <w:proofErr w:type="gramEnd"/>
      <w:r w:rsidRPr="006D4EDC">
        <w:rPr>
          <w:rFonts w:ascii="Verdana" w:eastAsia="Times New Roman" w:hAnsi="Verdana" w:cs="Times New Roman"/>
          <w:color w:val="000000"/>
          <w:sz w:val="23"/>
          <w:szCs w:val="23"/>
          <w:lang w:eastAsia="fr-BE"/>
        </w:rPr>
        <w:t xml:space="preserve"> que cette acquisition ne va pas seulement renforcer sa production d’aluminium durable, mais aussi doper sa capacité globale de recyclage. </w:t>
      </w:r>
    </w:p>
    <w:p w14:paraId="35276C23" w14:textId="77777777" w:rsidR="00BB45D4" w:rsidRDefault="00BB45D4"/>
    <w:sectPr w:rsidR="00BB45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DC"/>
    <w:rsid w:val="00086BC8"/>
    <w:rsid w:val="00633CB8"/>
    <w:rsid w:val="006D4EDC"/>
    <w:rsid w:val="00BB45D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9A1B"/>
  <w15:chartTrackingRefBased/>
  <w15:docId w15:val="{9FAD4EEA-E3B2-4D27-B289-7433F78E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1150</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2021-07-22T06:23:00Z</dcterms:created>
  <dcterms:modified xsi:type="dcterms:W3CDTF">2021-07-22T06:23:00Z</dcterms:modified>
</cp:coreProperties>
</file>